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65B" w:rsidRPr="00346D78" w:rsidRDefault="00346D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377"/>
        <w:rPr>
          <w:rFonts w:ascii="Semplicita Pro" w:hAnsi="Semplicita Pro"/>
          <w:color w:val="000000"/>
        </w:rPr>
      </w:pPr>
      <w:r w:rsidRPr="00346D78">
        <w:rPr>
          <w:rFonts w:ascii="Semplicita Pro" w:hAnsi="Semplicita Pro"/>
          <w:noProof/>
          <w:color w:val="000000"/>
        </w:rPr>
        <w:drawing>
          <wp:inline distT="19050" distB="19050" distL="19050" distR="19050">
            <wp:extent cx="1078992" cy="1078992"/>
            <wp:effectExtent l="0" t="0" r="0" b="0"/>
            <wp:docPr id="1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078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6565B" w:rsidRPr="00346D78" w:rsidRDefault="00346D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Semplicita Pro" w:eastAsia="Calibri" w:hAnsi="Semplicita Pro" w:cs="Calibri"/>
          <w:color w:val="000000"/>
          <w:sz w:val="16"/>
          <w:szCs w:val="16"/>
        </w:rPr>
      </w:pPr>
      <w:r w:rsidRPr="00346D78">
        <w:rPr>
          <w:rFonts w:ascii="Semplicita Pro" w:eastAsia="Calibri" w:hAnsi="Semplicita Pro" w:cs="Calibri"/>
          <w:color w:val="000000"/>
          <w:sz w:val="16"/>
          <w:szCs w:val="16"/>
        </w:rPr>
        <w:t xml:space="preserve">  </w:t>
      </w:r>
    </w:p>
    <w:p w:rsidR="0096565B" w:rsidRPr="00346D78" w:rsidRDefault="00346D7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395" w:lineRule="auto"/>
        <w:ind w:left="931" w:right="979"/>
        <w:jc w:val="center"/>
        <w:rPr>
          <w:rFonts w:ascii="Semplicita Pro" w:hAnsi="Semplicita Pro"/>
          <w:color w:val="000000"/>
          <w:sz w:val="24"/>
          <w:szCs w:val="24"/>
        </w:rPr>
      </w:pPr>
      <w:r w:rsidRPr="00346D78">
        <w:rPr>
          <w:rFonts w:ascii="Semplicita Pro" w:hAnsi="Semplicita Pro"/>
          <w:color w:val="000000"/>
          <w:sz w:val="24"/>
          <w:szCs w:val="24"/>
        </w:rPr>
        <w:t xml:space="preserve">PARENTAL AGREEMENT FOR SCHOOL TO ADMINISTER MEDICINE   </w:t>
      </w:r>
    </w:p>
    <w:tbl>
      <w:tblPr>
        <w:tblStyle w:val="a"/>
        <w:tblW w:w="10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8"/>
        <w:gridCol w:w="6861"/>
      </w:tblGrid>
      <w:tr w:rsidR="0096565B" w:rsidRPr="00346D78">
        <w:trPr>
          <w:trHeight w:val="729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  <w:sz w:val="24"/>
                <w:szCs w:val="24"/>
              </w:rPr>
            </w:pPr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432433" cy="152400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2433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  <w:sz w:val="24"/>
                <w:szCs w:val="24"/>
              </w:rPr>
            </w:pPr>
          </w:p>
        </w:tc>
      </w:tr>
      <w:tr w:rsidR="0096565B" w:rsidRPr="00346D78">
        <w:trPr>
          <w:trHeight w:val="729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  <w:sz w:val="24"/>
                <w:szCs w:val="24"/>
              </w:rPr>
            </w:pPr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036650" cy="15240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65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  <w:sz w:val="24"/>
                <w:szCs w:val="24"/>
              </w:rPr>
            </w:pPr>
          </w:p>
        </w:tc>
      </w:tr>
      <w:tr w:rsidR="0096565B" w:rsidRPr="00346D78">
        <w:trPr>
          <w:trHeight w:val="730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  <w:sz w:val="24"/>
                <w:szCs w:val="24"/>
              </w:rPr>
            </w:pPr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753235" cy="152400"/>
                  <wp:effectExtent l="0" t="0" r="0" b="0"/>
                  <wp:docPr id="11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  <w:sz w:val="24"/>
                <w:szCs w:val="24"/>
              </w:rPr>
            </w:pPr>
          </w:p>
        </w:tc>
      </w:tr>
      <w:tr w:rsidR="0096565B" w:rsidRPr="00346D78">
        <w:trPr>
          <w:trHeight w:val="731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  <w:sz w:val="24"/>
                <w:szCs w:val="24"/>
              </w:rPr>
            </w:pPr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574419" cy="152400"/>
                  <wp:effectExtent l="0" t="0" r="0" b="0"/>
                  <wp:docPr id="10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419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  <w:sz w:val="24"/>
                <w:szCs w:val="24"/>
              </w:rPr>
            </w:pPr>
          </w:p>
        </w:tc>
      </w:tr>
      <w:tr w:rsidR="0096565B" w:rsidRPr="00346D78">
        <w:trPr>
          <w:trHeight w:val="969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  <w:sz w:val="24"/>
                <w:szCs w:val="24"/>
              </w:rPr>
            </w:pPr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760855" cy="152400"/>
                  <wp:effectExtent l="0" t="0" r="0" b="0"/>
                  <wp:docPr id="15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685800" cy="152400"/>
                  <wp:effectExtent l="0" t="0" r="0" b="0"/>
                  <wp:docPr id="1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  <w:sz w:val="24"/>
                <w:szCs w:val="24"/>
              </w:rPr>
            </w:pPr>
          </w:p>
        </w:tc>
      </w:tr>
      <w:tr w:rsidR="0096565B" w:rsidRPr="00346D78">
        <w:trPr>
          <w:trHeight w:val="729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  <w:sz w:val="24"/>
                <w:szCs w:val="24"/>
              </w:rPr>
            </w:pPr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501267" cy="152400"/>
                  <wp:effectExtent l="0" t="0" r="0" b="0"/>
                  <wp:docPr id="7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267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112014" cy="1524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14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  <w:sz w:val="24"/>
                <w:szCs w:val="24"/>
              </w:rPr>
            </w:pPr>
          </w:p>
        </w:tc>
      </w:tr>
      <w:tr w:rsidR="0096565B" w:rsidRPr="00346D78" w:rsidTr="00346D78">
        <w:trPr>
          <w:trHeight w:val="1472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 w:rsidP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Semplicita Pro" w:hAnsi="Semplicita Pro"/>
                <w:color w:val="000000"/>
                <w:sz w:val="24"/>
                <w:szCs w:val="24"/>
              </w:rPr>
            </w:pPr>
            <w:bookmarkStart w:id="0" w:name="_GoBack"/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2160270" cy="152400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346D78">
              <w:rPr>
                <w:rFonts w:ascii="Semplicita Pro" w:hAnsi="Semplicita Pro"/>
                <w:noProof/>
                <w:color w:val="000000"/>
                <w:sz w:val="24"/>
                <w:szCs w:val="24"/>
              </w:rPr>
              <w:drawing>
                <wp:inline distT="19050" distB="19050" distL="19050" distR="19050">
                  <wp:extent cx="734911" cy="15240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911" cy="152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  <w:sz w:val="24"/>
                <w:szCs w:val="24"/>
              </w:rPr>
            </w:pPr>
          </w:p>
        </w:tc>
      </w:tr>
    </w:tbl>
    <w:p w:rsidR="0096565B" w:rsidRPr="00346D78" w:rsidRDefault="0096565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Semplicita Pro" w:hAnsi="Semplicita Pro"/>
          <w:color w:val="000000"/>
        </w:rPr>
      </w:pPr>
    </w:p>
    <w:p w:rsidR="0096565B" w:rsidRPr="00346D78" w:rsidRDefault="00346D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5" w:lineRule="auto"/>
        <w:ind w:right="-6"/>
        <w:jc w:val="both"/>
        <w:rPr>
          <w:rFonts w:ascii="Semplicita Pro" w:hAnsi="Semplicita Pro"/>
          <w:color w:val="000000"/>
        </w:rPr>
      </w:pPr>
      <w:r w:rsidRPr="00346D78">
        <w:rPr>
          <w:rFonts w:ascii="Semplicita Pro" w:hAnsi="Semplicita Pro"/>
          <w:noProof/>
          <w:color w:val="000000"/>
        </w:rPr>
        <w:drawing>
          <wp:inline distT="19050" distB="19050" distL="19050" distR="19050">
            <wp:extent cx="6744589" cy="140208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4589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6D78">
        <w:rPr>
          <w:rFonts w:ascii="Semplicita Pro" w:hAnsi="Semplicita Pro"/>
          <w:noProof/>
          <w:color w:val="000000"/>
        </w:rPr>
        <w:drawing>
          <wp:inline distT="19050" distB="19050" distL="19050" distR="19050">
            <wp:extent cx="6745859" cy="140208"/>
            <wp:effectExtent l="0" t="0" r="0" b="0"/>
            <wp:docPr id="12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5859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6D78">
        <w:rPr>
          <w:rFonts w:ascii="Semplicita Pro" w:hAnsi="Semplicita Pro"/>
          <w:noProof/>
          <w:color w:val="000000"/>
        </w:rPr>
        <w:drawing>
          <wp:inline distT="19050" distB="19050" distL="19050" distR="19050">
            <wp:extent cx="1012355" cy="140208"/>
            <wp:effectExtent l="0" t="0" r="0" b="0"/>
            <wp:docPr id="1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2355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346D78">
        <w:rPr>
          <w:rFonts w:ascii="Semplicita Pro" w:hAnsi="Semplicita Pro"/>
          <w:noProof/>
          <w:color w:val="000000"/>
        </w:rPr>
        <w:drawing>
          <wp:inline distT="19050" distB="19050" distL="19050" distR="19050">
            <wp:extent cx="2130552" cy="140208"/>
            <wp:effectExtent l="0" t="0" r="0" b="0"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0552" cy="1402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8"/>
        <w:gridCol w:w="6861"/>
      </w:tblGrid>
      <w:tr w:rsidR="0096565B" w:rsidRPr="00346D78">
        <w:trPr>
          <w:trHeight w:val="729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</w:rPr>
            </w:pPr>
            <w:r w:rsidRPr="00346D78">
              <w:rPr>
                <w:rFonts w:ascii="Semplicita Pro" w:hAnsi="Semplicita Pro"/>
              </w:rPr>
              <w:t>Name of Parent: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</w:rPr>
            </w:pPr>
          </w:p>
        </w:tc>
      </w:tr>
      <w:tr w:rsidR="0096565B" w:rsidRPr="00346D78">
        <w:trPr>
          <w:trHeight w:val="730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</w:rPr>
            </w:pPr>
            <w:r w:rsidRPr="00346D78">
              <w:rPr>
                <w:rFonts w:ascii="Semplicita Pro" w:hAnsi="Semplicita Pro"/>
              </w:rPr>
              <w:t>Relationship to Pupil: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</w:rPr>
            </w:pPr>
          </w:p>
        </w:tc>
      </w:tr>
      <w:tr w:rsidR="0096565B" w:rsidRPr="00346D78">
        <w:trPr>
          <w:trHeight w:val="731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</w:rPr>
            </w:pPr>
            <w:r w:rsidRPr="00346D78">
              <w:rPr>
                <w:rFonts w:ascii="Semplicita Pro" w:hAnsi="Semplicita Pro"/>
              </w:rPr>
              <w:t>Signature of Parent: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</w:rPr>
            </w:pPr>
          </w:p>
        </w:tc>
      </w:tr>
      <w:tr w:rsidR="0096565B" w:rsidRPr="00346D78">
        <w:trPr>
          <w:trHeight w:val="729"/>
        </w:trPr>
        <w:tc>
          <w:tcPr>
            <w:tcW w:w="35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346D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Semplicita Pro" w:hAnsi="Semplicita Pro"/>
                <w:color w:val="000000"/>
              </w:rPr>
            </w:pPr>
            <w:r w:rsidRPr="00346D78">
              <w:rPr>
                <w:rFonts w:ascii="Semplicita Pro" w:hAnsi="Semplicita Pro"/>
              </w:rPr>
              <w:t>Date:</w:t>
            </w:r>
          </w:p>
        </w:tc>
        <w:tc>
          <w:tcPr>
            <w:tcW w:w="6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6565B" w:rsidRPr="00346D78" w:rsidRDefault="009656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emplicita Pro" w:hAnsi="Semplicita Pro"/>
                <w:color w:val="000000"/>
              </w:rPr>
            </w:pPr>
          </w:p>
        </w:tc>
      </w:tr>
    </w:tbl>
    <w:p w:rsidR="0096565B" w:rsidRPr="00346D78" w:rsidRDefault="00346D7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8"/>
        <w:jc w:val="right"/>
        <w:rPr>
          <w:rFonts w:ascii="Semplicita Pro" w:eastAsia="Calibri" w:hAnsi="Semplicita Pro" w:cs="Calibri"/>
          <w:color w:val="000000"/>
          <w:sz w:val="16"/>
          <w:szCs w:val="16"/>
        </w:rPr>
      </w:pPr>
      <w:r>
        <w:rPr>
          <w:rFonts w:ascii="Semplicita Pro" w:eastAsia="Calibri" w:hAnsi="Semplicita Pro" w:cs="Calibri"/>
          <w:color w:val="000000"/>
          <w:sz w:val="16"/>
          <w:szCs w:val="16"/>
        </w:rPr>
        <w:t>R</w:t>
      </w:r>
      <w:r w:rsidRPr="00346D78">
        <w:rPr>
          <w:rFonts w:ascii="Semplicita Pro" w:eastAsia="Calibri" w:hAnsi="Semplicita Pro" w:cs="Calibri"/>
          <w:color w:val="000000"/>
          <w:sz w:val="16"/>
          <w:szCs w:val="16"/>
        </w:rPr>
        <w:t xml:space="preserve">eviewed: July 23 </w:t>
      </w:r>
    </w:p>
    <w:sectPr w:rsidR="0096565B" w:rsidRPr="00346D78">
      <w:pgSz w:w="11900" w:h="16820"/>
      <w:pgMar w:top="228" w:right="563" w:bottom="10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mplicita Pro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5B"/>
    <w:rsid w:val="00346D78"/>
    <w:rsid w:val="0096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BFEA8"/>
  <w15:docId w15:val="{B114FCDE-DCDD-42B6-AF5A-5F2990C2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Gigha Smith</cp:lastModifiedBy>
  <cp:revision>2</cp:revision>
  <dcterms:created xsi:type="dcterms:W3CDTF">2024-02-26T09:41:00Z</dcterms:created>
  <dcterms:modified xsi:type="dcterms:W3CDTF">2024-02-26T09:42:00Z</dcterms:modified>
</cp:coreProperties>
</file>